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2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AC2D23" w:rsidRPr="00733903" w:rsidTr="00712C06">
        <w:trPr>
          <w:trHeight w:val="408"/>
        </w:trPr>
        <w:tc>
          <w:tcPr>
            <w:tcW w:w="8820" w:type="dxa"/>
            <w:shd w:val="clear" w:color="auto" w:fill="E0E0E0"/>
          </w:tcPr>
          <w:p w:rsidR="00AC2D23" w:rsidRPr="00733903" w:rsidRDefault="00AC2D23" w:rsidP="00712C06">
            <w:pPr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ru-RU"/>
              </w:rPr>
              <w:t>Стандард 6: Квалитет, савременост и међународна усаглашеност студијског програма</w:t>
            </w:r>
          </w:p>
        </w:tc>
      </w:tr>
      <w:tr w:rsidR="00AC2D23" w:rsidRPr="00733903" w:rsidTr="00712C06">
        <w:tc>
          <w:tcPr>
            <w:tcW w:w="8820" w:type="dxa"/>
          </w:tcPr>
          <w:p w:rsidR="00AC2D23" w:rsidRPr="00733903" w:rsidRDefault="00AC2D23" w:rsidP="00712C06">
            <w:pPr>
              <w:spacing w:after="0"/>
              <w:rPr>
                <w:rFonts w:ascii="Times New Roman" w:hAnsi="Times New Roman"/>
                <w:b/>
                <w:spacing w:val="-4"/>
                <w:sz w:val="20"/>
                <w:lang w:val="sr-Cyrl-CS"/>
              </w:rPr>
            </w:pPr>
          </w:p>
          <w:p w:rsidR="00AC2D23" w:rsidRPr="00733903" w:rsidRDefault="00AC2D23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sr-Cyrl-CS"/>
              </w:rPr>
              <w:t xml:space="preserve">Опис </w:t>
            </w:r>
            <w:r w:rsidRPr="00733903">
              <w:rPr>
                <w:rFonts w:ascii="Times New Roman" w:eastAsia="Calibri" w:hAnsi="Times New Roman"/>
                <w:sz w:val="20"/>
                <w:lang w:val="sr-Cyrl-CS"/>
              </w:rPr>
              <w:t>(не више од 300 речи)</w:t>
            </w:r>
          </w:p>
          <w:p w:rsidR="00AC2D23" w:rsidRPr="00733903" w:rsidRDefault="00AC2D23" w:rsidP="0071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4ABE">
              <w:rPr>
                <w:rFonts w:ascii="Times New Roman" w:eastAsia="Calibri" w:hAnsi="Times New Roman"/>
              </w:rPr>
              <w:t xml:space="preserve">Студијски програм </w:t>
            </w:r>
            <w:r w:rsidRPr="00524ABE">
              <w:rPr>
                <w:rFonts w:ascii="Times New Roman" w:eastAsia="Calibri" w:hAnsi="Times New Roman"/>
                <w:lang w:val="sr-Cyrl-CS"/>
              </w:rPr>
              <w:t>је конципиран на</w:t>
            </w:r>
            <w:r w:rsidRPr="00524ABE">
              <w:rPr>
                <w:rFonts w:ascii="Times New Roman" w:eastAsia="Calibri" w:hAnsi="Times New Roman"/>
              </w:rPr>
              <w:t xml:space="preserve"> </w:t>
            </w:r>
            <w:r w:rsidRPr="00524ABE">
              <w:rPr>
                <w:rFonts w:ascii="Times New Roman" w:eastAsia="Calibri" w:hAnsi="Times New Roman"/>
                <w:lang w:val="sr-Cyrl-CS"/>
              </w:rPr>
              <w:t>н</w:t>
            </w:r>
            <w:r w:rsidRPr="00524ABE">
              <w:rPr>
                <w:rFonts w:ascii="Times New Roman" w:eastAsia="Calibri" w:hAnsi="Times New Roman"/>
              </w:rPr>
              <w:t>ајновиј</w:t>
            </w:r>
            <w:r w:rsidRPr="00524ABE">
              <w:rPr>
                <w:rFonts w:ascii="Times New Roman" w:eastAsia="Calibri" w:hAnsi="Times New Roman"/>
                <w:lang w:val="sr-Cyrl-CS"/>
              </w:rPr>
              <w:t>им</w:t>
            </w:r>
            <w:r w:rsidRPr="00524ABE">
              <w:rPr>
                <w:rFonts w:ascii="Times New Roman" w:eastAsia="Calibri" w:hAnsi="Times New Roman"/>
              </w:rPr>
              <w:t xml:space="preserve"> научн</w:t>
            </w:r>
            <w:r w:rsidRPr="00524ABE">
              <w:rPr>
                <w:rFonts w:ascii="Times New Roman" w:eastAsia="Calibri" w:hAnsi="Times New Roman"/>
                <w:lang w:val="sr-Cyrl-CS"/>
              </w:rPr>
              <w:t>им</w:t>
            </w:r>
            <w:r w:rsidRPr="00524ABE">
              <w:rPr>
                <w:rFonts w:ascii="Times New Roman" w:eastAsia="Calibri" w:hAnsi="Times New Roman"/>
              </w:rPr>
              <w:t xml:space="preserve"> и стручн</w:t>
            </w:r>
            <w:r w:rsidRPr="00524ABE">
              <w:rPr>
                <w:rFonts w:ascii="Times New Roman" w:eastAsia="Calibri" w:hAnsi="Times New Roman"/>
                <w:lang w:val="sr-Cyrl-CS"/>
              </w:rPr>
              <w:t>им</w:t>
            </w:r>
            <w:r w:rsidRPr="00524ABE">
              <w:rPr>
                <w:rFonts w:ascii="Times New Roman" w:eastAsia="Calibri" w:hAnsi="Times New Roman"/>
              </w:rPr>
              <w:t xml:space="preserve"> сазнањ</w:t>
            </w:r>
            <w:r w:rsidRPr="00524ABE">
              <w:rPr>
                <w:rFonts w:ascii="Times New Roman" w:eastAsia="Calibri" w:hAnsi="Times New Roman"/>
                <w:lang w:val="sr-Cyrl-CS"/>
              </w:rPr>
              <w:t>има</w:t>
            </w:r>
            <w:r w:rsidRPr="00524ABE">
              <w:rPr>
                <w:rFonts w:ascii="Times New Roman" w:eastAsia="Calibri" w:hAnsi="Times New Roman"/>
              </w:rPr>
              <w:t xml:space="preserve"> из области </w:t>
            </w:r>
            <w:r w:rsidRPr="00524ABE">
              <w:rPr>
                <w:rFonts w:ascii="Times New Roman" w:eastAsia="Calibri" w:hAnsi="Times New Roman"/>
                <w:lang w:val="sr-Cyrl-CS"/>
              </w:rPr>
              <w:t>дефектологије</w:t>
            </w:r>
            <w:r w:rsidRPr="00524ABE">
              <w:rPr>
                <w:rFonts w:ascii="Times New Roman" w:eastAsia="Calibri" w:hAnsi="Times New Roman"/>
              </w:rPr>
              <w:t xml:space="preserve">. Захваљујући </w:t>
            </w:r>
            <w:r w:rsidRPr="00733903">
              <w:rPr>
                <w:rFonts w:ascii="Times New Roman" w:hAnsi="Times New Roman"/>
                <w:lang w:val="sr-Cyrl-CS"/>
              </w:rPr>
              <w:t>активној сарадњи са студентима и могућим послодавцима, као и наставно-научној сарадњи са другим високошколским установама у земљи и иностранству, студијски програм се континуирано иновира, уводе се нови садржаји, методе и технологије образовно-научног процеса и примењују савремена достигнућа и искуства у образовању стручњака</w:t>
            </w:r>
            <w:r w:rsidRPr="00733903">
              <w:rPr>
                <w:rFonts w:ascii="Times New Roman" w:hAnsi="Times New Roman"/>
              </w:rPr>
              <w:t>.</w:t>
            </w:r>
          </w:p>
          <w:p w:rsidR="00AC2D23" w:rsidRPr="00524ABE" w:rsidRDefault="00AC2D23" w:rsidP="0071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r-Cyrl-CS"/>
              </w:rPr>
            </w:pPr>
            <w:r w:rsidRPr="00524ABE">
              <w:rPr>
                <w:rFonts w:ascii="Times New Roman" w:eastAsia="Calibri" w:hAnsi="Times New Roman"/>
              </w:rPr>
              <w:t xml:space="preserve">Студијски програм је целовит и свеобухватан у </w:t>
            </w:r>
            <w:r w:rsidRPr="00733903">
              <w:rPr>
                <w:rFonts w:ascii="Times New Roman" w:hAnsi="Times New Roman"/>
              </w:rPr>
              <w:t xml:space="preserve">пружању основних теоријских, истраживачких и практичних знања и вештина из области </w:t>
            </w:r>
            <w:r w:rsidRPr="00733903">
              <w:rPr>
                <w:rFonts w:ascii="Times New Roman" w:hAnsi="Times New Roman"/>
                <w:lang w:val="sr-Cyrl-CS"/>
              </w:rPr>
              <w:t>дефектологије</w:t>
            </w:r>
            <w:r w:rsidRPr="00733903">
              <w:rPr>
                <w:rFonts w:ascii="Times New Roman" w:hAnsi="Times New Roman"/>
              </w:rPr>
              <w:t xml:space="preserve">. </w:t>
            </w:r>
            <w:r w:rsidRPr="00524ABE">
              <w:rPr>
                <w:rFonts w:ascii="Times New Roman" w:eastAsia="Calibri" w:hAnsi="Times New Roman"/>
              </w:rPr>
              <w:t>Студијски програм је усаглашен са другим програмима високошколске установе, са којима дели одређени број заједничких обавезних и изборних предмета</w:t>
            </w:r>
            <w:r>
              <w:rPr>
                <w:rFonts w:ascii="Times New Roman" w:eastAsia="Calibri" w:hAnsi="Times New Roman"/>
                <w:lang/>
              </w:rPr>
              <w:t>.</w:t>
            </w:r>
          </w:p>
          <w:p w:rsidR="00AC2D23" w:rsidRPr="00733903" w:rsidRDefault="00AC2D23" w:rsidP="00712C06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</w:rPr>
            </w:pPr>
            <w:r w:rsidRPr="00733903">
              <w:rPr>
                <w:rStyle w:val="Strong"/>
                <w:rFonts w:ascii="Times New Roman" w:hAnsi="Times New Roman"/>
                <w:b w:val="0"/>
                <w:lang w:val="sr-Cyrl-CS"/>
              </w:rPr>
              <w:t>Мастер академске студије студијског програма</w:t>
            </w:r>
            <w:r w:rsidRPr="00733903">
              <w:rPr>
                <w:rStyle w:val="Strong"/>
                <w:rFonts w:ascii="Times New Roman" w:hAnsi="Times New Roman"/>
                <w:lang w:val="sr-Cyrl-CS"/>
              </w:rPr>
              <w:t xml:space="preserve"> </w:t>
            </w:r>
            <w:r w:rsidRPr="00733903">
              <w:rPr>
                <w:rFonts w:ascii="Times New Roman" w:hAnsi="Times New Roman"/>
                <w:lang w:val="sr-Cyrl-CS"/>
              </w:rPr>
              <w:t>Дефектологија компатибилне су са више  европских мастер програма: мастер програмом Факултета за едукацију (</w:t>
            </w:r>
            <w:r w:rsidRPr="00733903">
              <w:rPr>
                <w:rFonts w:ascii="Times New Roman" w:hAnsi="Times New Roman"/>
                <w:lang w:val="sr-Latn-CS"/>
              </w:rPr>
              <w:t xml:space="preserve">Faculty for Education), </w:t>
            </w:r>
            <w:r w:rsidRPr="00733903">
              <w:rPr>
                <w:rFonts w:ascii="Times New Roman" w:hAnsi="Times New Roman"/>
                <w:lang w:val="sr-Cyrl-CS"/>
              </w:rPr>
              <w:t>области Специјалне едукације (</w:t>
            </w:r>
            <w:r w:rsidRPr="00733903">
              <w:rPr>
                <w:rFonts w:ascii="Times New Roman" w:hAnsi="Times New Roman"/>
                <w:lang w:val="sr-Latn-CS"/>
              </w:rPr>
              <w:t xml:space="preserve">Special education) </w:t>
            </w:r>
            <w:r w:rsidRPr="00733903">
              <w:rPr>
                <w:rFonts w:ascii="Times New Roman" w:hAnsi="Times New Roman"/>
                <w:lang w:val="sr-Cyrl-CS"/>
              </w:rPr>
              <w:t xml:space="preserve">Универзитета у Ослу </w:t>
            </w:r>
            <w:r w:rsidRPr="00733903">
              <w:rPr>
                <w:rFonts w:ascii="Times New Roman" w:hAnsi="Times New Roman"/>
                <w:lang w:val="sr-Latn-CS"/>
              </w:rPr>
              <w:t>(University of Oslo</w:t>
            </w:r>
            <w:r w:rsidRPr="00733903">
              <w:rPr>
                <w:rFonts w:ascii="Times New Roman" w:hAnsi="Times New Roman"/>
                <w:lang w:val="sr-Cyrl-CS"/>
              </w:rPr>
              <w:t xml:space="preserve">, </w:t>
            </w:r>
            <w:hyperlink r:id="rId5" w:history="1">
              <w:r w:rsidRPr="00733903">
                <w:rPr>
                  <w:rStyle w:val="Hyperlink"/>
                  <w:color w:val="auto"/>
                  <w:sz w:val="22"/>
                </w:rPr>
                <w:t>www.uio.no/studier/program/spneed-master/om/oppbygging-gjennomforing.xml</w:t>
              </w:r>
            </w:hyperlink>
            <w:r w:rsidRPr="00733903">
              <w:rPr>
                <w:rFonts w:ascii="Times New Roman" w:hAnsi="Times New Roman"/>
                <w:lang w:val="sr-Cyrl-CS"/>
              </w:rPr>
              <w:t xml:space="preserve">, мастер програмом Едукацијско-рехабилитацијског факултета, Универзитета у Загребу, Хрватска, </w:t>
            </w:r>
            <w:hyperlink r:id="rId6" w:history="1">
              <w:r w:rsidRPr="00733903">
                <w:rPr>
                  <w:rStyle w:val="Hyperlink"/>
                  <w:color w:val="auto"/>
                  <w:sz w:val="22"/>
                </w:rPr>
                <w:t>www.erf.hr</w:t>
              </w:r>
            </w:hyperlink>
            <w:r w:rsidRPr="00733903">
              <w:rPr>
                <w:rFonts w:ascii="Times New Roman" w:hAnsi="Times New Roman"/>
                <w:lang/>
              </w:rPr>
              <w:t xml:space="preserve">, </w:t>
            </w:r>
            <w:r w:rsidRPr="00733903">
              <w:rPr>
                <w:rFonts w:ascii="Times New Roman" w:hAnsi="Times New Roman"/>
                <w:lang w:val="sr-Cyrl-CS"/>
              </w:rPr>
              <w:t xml:space="preserve">Одсека за специјалну едукацију </w:t>
            </w:r>
            <w:r w:rsidRPr="00733903">
              <w:rPr>
                <w:rFonts w:ascii="Times New Roman" w:hAnsi="Times New Roman"/>
                <w:lang w:val="sr-Latn-CS"/>
              </w:rPr>
              <w:t xml:space="preserve">koje  </w:t>
            </w:r>
            <w:r w:rsidRPr="00733903">
              <w:rPr>
                <w:rFonts w:ascii="Times New Roman" w:hAnsi="Times New Roman"/>
                <w:lang w:val="sr-Cyrl-CS"/>
              </w:rPr>
              <w:t xml:space="preserve">организују </w:t>
            </w:r>
            <w:r w:rsidRPr="00733903">
              <w:rPr>
                <w:rFonts w:ascii="Times New Roman" w:hAnsi="Times New Roman"/>
              </w:rPr>
              <w:t>Department of Special Education</w:t>
            </w:r>
            <w:r w:rsidRPr="00733903">
              <w:rPr>
                <w:rFonts w:ascii="Times New Roman" w:hAnsi="Times New Roman"/>
                <w:lang w:val="sr-Cyrl-CS"/>
              </w:rPr>
              <w:t xml:space="preserve">, </w:t>
            </w:r>
            <w:r w:rsidRPr="00733903">
              <w:rPr>
                <w:rFonts w:ascii="Times New Roman" w:hAnsi="Times New Roman"/>
              </w:rPr>
              <w:t>University of Joensuu</w:t>
            </w:r>
            <w:r w:rsidRPr="00733903">
              <w:rPr>
                <w:rFonts w:ascii="Times New Roman" w:hAnsi="Times New Roman"/>
                <w:lang w:val="sr-Cyrl-CS"/>
              </w:rPr>
              <w:t>, (</w:t>
            </w:r>
            <w:r w:rsidRPr="00733903">
              <w:fldChar w:fldCharType="begin"/>
            </w:r>
            <w:r w:rsidRPr="00733903">
              <w:instrText>HYPERLINK "http://www.joensuu.fi" \t "_blank"</w:instrText>
            </w:r>
            <w:r w:rsidRPr="00733903">
              <w:fldChar w:fldCharType="separate"/>
            </w:r>
            <w:r w:rsidRPr="00733903">
              <w:rPr>
                <w:rStyle w:val="Hyperlink"/>
                <w:color w:val="auto"/>
                <w:sz w:val="22"/>
              </w:rPr>
              <w:t>www</w:t>
            </w:r>
            <w:r w:rsidRPr="00733903">
              <w:rPr>
                <w:rStyle w:val="Hyperlink"/>
                <w:color w:val="auto"/>
                <w:sz w:val="22"/>
                <w:lang w:val="sr-Cyrl-CS"/>
              </w:rPr>
              <w:t>.</w:t>
            </w:r>
            <w:r w:rsidRPr="00733903">
              <w:rPr>
                <w:rStyle w:val="Hyperlink"/>
                <w:color w:val="auto"/>
                <w:sz w:val="22"/>
              </w:rPr>
              <w:t>joensuu</w:t>
            </w:r>
            <w:r w:rsidRPr="00733903">
              <w:rPr>
                <w:rStyle w:val="Hyperlink"/>
                <w:color w:val="auto"/>
                <w:sz w:val="22"/>
                <w:lang w:val="sr-Cyrl-CS"/>
              </w:rPr>
              <w:t>.</w:t>
            </w:r>
            <w:r w:rsidRPr="00733903">
              <w:rPr>
                <w:rStyle w:val="Hyperlink"/>
                <w:color w:val="auto"/>
                <w:sz w:val="22"/>
              </w:rPr>
              <w:t>fi</w:t>
            </w:r>
            <w:r w:rsidRPr="00733903">
              <w:fldChar w:fldCharType="end"/>
            </w:r>
            <w:r w:rsidRPr="00733903">
              <w:rPr>
                <w:rFonts w:ascii="Times New Roman" w:hAnsi="Times New Roman"/>
                <w:lang w:val="sr-Cyrl-CS"/>
              </w:rPr>
              <w:t>), Одсека за примењене едукационе науке (</w:t>
            </w:r>
            <w:r w:rsidRPr="00733903">
              <w:rPr>
                <w:rFonts w:ascii="Times New Roman" w:hAnsi="Times New Roman"/>
                <w:bCs/>
              </w:rPr>
              <w:t>Department of Applied Sciences of Education</w:t>
            </w:r>
            <w:r w:rsidRPr="00733903">
              <w:rPr>
                <w:rFonts w:ascii="Times New Roman" w:hAnsi="Times New Roman"/>
                <w:bCs/>
                <w:lang w:val="sr-Cyrl-CS"/>
              </w:rPr>
              <w:t xml:space="preserve">, </w:t>
            </w:r>
            <w:r w:rsidRPr="00733903">
              <w:rPr>
                <w:rFonts w:ascii="Times New Roman" w:hAnsi="Times New Roman"/>
                <w:bCs/>
              </w:rPr>
              <w:t>Faculty of Behavioural Sciences</w:t>
            </w:r>
            <w:r w:rsidRPr="00733903">
              <w:rPr>
                <w:rFonts w:ascii="Times New Roman" w:hAnsi="Times New Roman"/>
                <w:bCs/>
                <w:lang w:val="sr-Cyrl-CS"/>
              </w:rPr>
              <w:t>,  University of Helsi</w:t>
            </w:r>
            <w:r w:rsidRPr="00733903">
              <w:rPr>
                <w:rFonts w:ascii="Times New Roman" w:hAnsi="Times New Roman"/>
                <w:bCs/>
              </w:rPr>
              <w:t>nki</w:t>
            </w:r>
            <w:r w:rsidRPr="00733903">
              <w:rPr>
                <w:rFonts w:ascii="Times New Roman" w:hAnsi="Times New Roman"/>
                <w:bCs/>
                <w:lang w:val="sr-Cyrl-CS"/>
              </w:rPr>
              <w:t xml:space="preserve">, </w:t>
            </w:r>
            <w:hyperlink r:id="rId7" w:history="1">
              <w:r w:rsidRPr="00733903">
                <w:rPr>
                  <w:rStyle w:val="Hyperlink"/>
                  <w:color w:val="auto"/>
                  <w:sz w:val="22"/>
                </w:rPr>
                <w:t>http</w:t>
              </w:r>
              <w:r w:rsidRPr="00733903">
                <w:rPr>
                  <w:rStyle w:val="Hyperlink"/>
                  <w:color w:val="auto"/>
                  <w:sz w:val="22"/>
                  <w:lang w:val="sr-Cyrl-CS"/>
                </w:rPr>
                <w:t>://</w:t>
              </w:r>
              <w:r w:rsidRPr="00733903">
                <w:rPr>
                  <w:rStyle w:val="Hyperlink"/>
                  <w:color w:val="auto"/>
                  <w:sz w:val="22"/>
                </w:rPr>
                <w:t>www</w:t>
              </w:r>
              <w:r w:rsidRPr="00733903">
                <w:rPr>
                  <w:rStyle w:val="Hyperlink"/>
                  <w:color w:val="auto"/>
                  <w:sz w:val="22"/>
                  <w:lang w:val="sr-Cyrl-CS"/>
                </w:rPr>
                <w:t>.</w:t>
              </w:r>
              <w:r w:rsidRPr="00733903">
                <w:rPr>
                  <w:rStyle w:val="Hyperlink"/>
                  <w:color w:val="auto"/>
                  <w:sz w:val="22"/>
                </w:rPr>
                <w:t>helsinki</w:t>
              </w:r>
              <w:r w:rsidRPr="00733903">
                <w:rPr>
                  <w:rStyle w:val="Hyperlink"/>
                  <w:color w:val="auto"/>
                  <w:sz w:val="22"/>
                  <w:lang w:val="sr-Cyrl-CS"/>
                </w:rPr>
                <w:t>.</w:t>
              </w:r>
              <w:r w:rsidRPr="00733903">
                <w:rPr>
                  <w:rStyle w:val="Hyperlink"/>
                  <w:color w:val="auto"/>
                  <w:sz w:val="22"/>
                </w:rPr>
                <w:t>fi</w:t>
              </w:r>
              <w:r w:rsidRPr="00733903">
                <w:rPr>
                  <w:rStyle w:val="Hyperlink"/>
                  <w:color w:val="auto"/>
                  <w:sz w:val="22"/>
                  <w:lang w:val="sr-Cyrl-CS"/>
                </w:rPr>
                <w:t>/</w:t>
              </w:r>
              <w:r w:rsidRPr="00733903">
                <w:rPr>
                  <w:rStyle w:val="Hyperlink"/>
                  <w:color w:val="auto"/>
                  <w:sz w:val="22"/>
                </w:rPr>
                <w:t>sokla</w:t>
              </w:r>
              <w:r w:rsidRPr="00733903">
                <w:rPr>
                  <w:rStyle w:val="Hyperlink"/>
                  <w:color w:val="auto"/>
                  <w:sz w:val="22"/>
                  <w:lang w:val="sr-Cyrl-CS"/>
                </w:rPr>
                <w:t>/</w:t>
              </w:r>
              <w:r w:rsidRPr="00733903">
                <w:rPr>
                  <w:rStyle w:val="Hyperlink"/>
                  <w:color w:val="auto"/>
                  <w:sz w:val="22"/>
                </w:rPr>
                <w:t>english</w:t>
              </w:r>
              <w:r w:rsidRPr="00733903">
                <w:rPr>
                  <w:rStyle w:val="Hyperlink"/>
                  <w:color w:val="auto"/>
                  <w:sz w:val="22"/>
                  <w:lang w:val="sr-Cyrl-CS"/>
                </w:rPr>
                <w:t>/</w:t>
              </w:r>
              <w:r w:rsidRPr="00733903">
                <w:rPr>
                  <w:rStyle w:val="Hyperlink"/>
                  <w:color w:val="auto"/>
                  <w:sz w:val="22"/>
                </w:rPr>
                <w:t>specialeducation</w:t>
              </w:r>
              <w:r w:rsidRPr="00733903">
                <w:rPr>
                  <w:rStyle w:val="Hyperlink"/>
                  <w:color w:val="auto"/>
                  <w:sz w:val="22"/>
                  <w:lang w:val="sr-Cyrl-CS"/>
                </w:rPr>
                <w:t>.</w:t>
              </w:r>
              <w:r w:rsidRPr="00733903">
                <w:rPr>
                  <w:rStyle w:val="Hyperlink"/>
                  <w:color w:val="auto"/>
                  <w:sz w:val="22"/>
                </w:rPr>
                <w:t>htm</w:t>
              </w:r>
            </w:hyperlink>
            <w:r w:rsidRPr="00733903">
              <w:rPr>
                <w:rFonts w:ascii="Times New Roman" w:hAnsi="Times New Roman"/>
                <w:lang w:val="sr-Cyrl-CS"/>
              </w:rPr>
              <w:t xml:space="preserve">), </w:t>
            </w:r>
            <w:r w:rsidRPr="00733903">
              <w:rPr>
                <w:rFonts w:ascii="Times New Roman" w:hAnsi="Times New Roman"/>
                <w:lang w:val="sr-Latn-CS"/>
              </w:rPr>
              <w:t xml:space="preserve">The Moray House School of Education Postgraduate </w:t>
            </w:r>
            <w:r w:rsidRPr="00733903">
              <w:rPr>
                <w:rFonts w:ascii="Times New Roman" w:hAnsi="Times New Roman"/>
                <w:lang w:val="sr-Cyrl-CS"/>
              </w:rPr>
              <w:t>(</w:t>
            </w:r>
            <w:r w:rsidRPr="00733903">
              <w:rPr>
                <w:rFonts w:ascii="Times New Roman" w:hAnsi="Times New Roman"/>
                <w:lang w:val="sr-Latn-CS"/>
              </w:rPr>
              <w:t>College of</w:t>
            </w:r>
            <w:r w:rsidRPr="00733903">
              <w:rPr>
                <w:rFonts w:ascii="Times New Roman" w:hAnsi="Times New Roman"/>
              </w:rPr>
              <w:t xml:space="preserve"> </w:t>
            </w:r>
            <w:r w:rsidRPr="00733903">
              <w:rPr>
                <w:rFonts w:ascii="Times New Roman" w:hAnsi="Times New Roman"/>
                <w:lang w:val="sr-Latn-CS"/>
              </w:rPr>
              <w:t>Humanities and Social Science, The University of Edinburgh</w:t>
            </w:r>
            <w:r w:rsidRPr="00733903">
              <w:rPr>
                <w:rFonts w:ascii="Times New Roman" w:hAnsi="Times New Roman"/>
                <w:lang w:val="sr-Cyrl-CS"/>
              </w:rPr>
              <w:t xml:space="preserve">, </w:t>
            </w:r>
            <w:hyperlink r:id="rId8" w:history="1">
              <w:r w:rsidRPr="00733903">
                <w:rPr>
                  <w:rStyle w:val="Hyperlink"/>
                  <w:color w:val="auto"/>
                  <w:sz w:val="22"/>
                  <w:lang w:val="sr-Latn-CS"/>
                </w:rPr>
                <w:t>http://www.education.ed.ac.uk/postgraduate/taught-degrees/MSclSE/index.html</w:t>
              </w:r>
            </w:hyperlink>
            <w:r w:rsidRPr="00733903">
              <w:rPr>
                <w:rFonts w:ascii="Times New Roman" w:hAnsi="Times New Roman"/>
                <w:color w:val="C00000"/>
                <w:lang w:val="sr-Latn-CS"/>
              </w:rPr>
              <w:t>.</w:t>
            </w:r>
          </w:p>
        </w:tc>
      </w:tr>
      <w:tr w:rsidR="00AC2D23" w:rsidRPr="00733903" w:rsidTr="00712C06">
        <w:tc>
          <w:tcPr>
            <w:tcW w:w="8820" w:type="dxa"/>
          </w:tcPr>
          <w:p w:rsidR="00AC2D23" w:rsidRPr="00733903" w:rsidRDefault="00AC2D23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bookmarkStart w:id="0" w:name="_GoBack"/>
            <w:bookmarkEnd w:id="0"/>
          </w:p>
        </w:tc>
      </w:tr>
    </w:tbl>
    <w:p w:rsidR="00840C70" w:rsidRDefault="00840C70"/>
    <w:sectPr w:rsidR="00840C70" w:rsidSect="00AC2D23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D23"/>
    <w:rsid w:val="00840C70"/>
    <w:rsid w:val="00AC2D23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D23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C2D23"/>
    <w:rPr>
      <w:rFonts w:ascii="Times New Roman" w:hAnsi="Times New Roman"/>
      <w:color w:val="0000FF"/>
      <w:sz w:val="20"/>
      <w:u w:val="single"/>
    </w:rPr>
  </w:style>
  <w:style w:type="character" w:styleId="Strong">
    <w:name w:val="Strong"/>
    <w:basedOn w:val="DefaultParagraphFont"/>
    <w:qFormat/>
    <w:rsid w:val="00AC2D23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D23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C2D23"/>
    <w:rPr>
      <w:rFonts w:ascii="Times New Roman" w:hAnsi="Times New Roman"/>
      <w:color w:val="0000FF"/>
      <w:sz w:val="20"/>
      <w:u w:val="single"/>
    </w:rPr>
  </w:style>
  <w:style w:type="character" w:styleId="Strong">
    <w:name w:val="Strong"/>
    <w:basedOn w:val="DefaultParagraphFont"/>
    <w:qFormat/>
    <w:rsid w:val="00AC2D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uio.no/studier/program/spneed-master/om/oppbygging-gjennomforing.xml" TargetMode="External"/><Relationship Id="rId6" Type="http://schemas.openxmlformats.org/officeDocument/2006/relationships/hyperlink" Target="http://www.erf.hr" TargetMode="External"/><Relationship Id="rId7" Type="http://schemas.openxmlformats.org/officeDocument/2006/relationships/hyperlink" Target="http://www.helsinki.fi/sokla/english/specialeducation.htm" TargetMode="External"/><Relationship Id="rId8" Type="http://schemas.openxmlformats.org/officeDocument/2006/relationships/hyperlink" Target="http://www.education.ed.ac.uk/postgraduate/taught-degrees/MSclSE/index.html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1832</Characters>
  <Application>Microsoft Macintosh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2014-03-06T16:22:00Z</dcterms:created>
  <dcterms:modified xsi:type="dcterms:W3CDTF">2014-03-06T16:22:00Z</dcterms:modified>
</cp:coreProperties>
</file>